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Polasaí IS de chuid [comhlacht]</w:t>
      </w:r>
    </w:p>
    <w:p>
      <w:r>
        <w:rPr>
          <w:i/>
          <w:iCs/>
        </w:rPr>
        <w:t xml:space="preserve">Teimpléad ó get-ai-conform.com. Ní comhairle dlí é: oiriúnaigh na hailt do do chomhlacht agus cuir na sonraí idir lúibíní cearnacha in ionad.</w:t>
      </w:r>
    </w:p>
    <w:p>
      <w:pPr>
        <w:pStyle w:val="Heading2"/>
      </w:pPr>
      <w:r>
        <w:t xml:space="preserve">1. Cuspóir agus raon feidhme</w:t>
      </w:r>
    </w:p>
    <w:p>
      <w:r>
        <w:t xml:space="preserve">Rialaíonn an polasaí seo úsáid córas IS ag [comhlacht]. Baineann sé leis na fostaithe go léir, chomh maith le saoroibrithe agus soláthraithe seirbhíse a úsáideann córais IS thar ár gceann. Is é an cuspóir úsáid IS a bheith sábháilte, dlíthiúil agus intrasnaithe.</w:t>
      </w:r>
    </w:p>
    <w:p>
      <w:pPr>
        <w:pStyle w:val="Heading2"/>
      </w:pPr>
      <w:r>
        <w:t xml:space="preserve">2. Uirlisí IS ceadaithe</w:t>
      </w:r>
    </w:p>
    <w:p>
      <w:r>
        <w:t xml:space="preserve">Ní úsáidtear ach na huirlisí IS atá in Aguisín 1 chun críocha gairmiúla. Iarrann fostaithe uirlisí nua ar [duine freagrach]. Ní úsáidtear cuntais phríobháideacha IS le haghaidh tascanna oibre.</w:t>
      </w:r>
    </w:p>
    <w:p>
      <w:pPr>
        <w:pStyle w:val="Heading2"/>
      </w:pPr>
      <w:r>
        <w:t xml:space="preserve">3. Úsáidí toirmiscthe</w:t>
      </w:r>
    </w:p>
    <w:p>
      <w:r>
        <w:t xml:space="preserve">Ní cheadaítear feidhmchláir IS atá toirmiscthe faoi Airteagal 5 den EU AI Act, mar shampla mothúcháin daoine a thátal sa láthair oibre nó teicnící ionramhála, ná aon úsáid a sháraíonn dlíthe nó an polasaí seo.</w:t>
      </w:r>
    </w:p>
    <w:p>
      <w:pPr>
        <w:pStyle w:val="Heading2"/>
      </w:pPr>
      <w:r>
        <w:t xml:space="preserve">4. Sonraí rúnda agus sonraí pearsanta</w:t>
      </w:r>
    </w:p>
    <w:p>
      <w:r>
        <w:t xml:space="preserve">Ní iontráiltear sonraí pearsanta, rúin ghnó ná sonraí rúnda custaiméirí ach in uirlisí IS atá ceadaithe chuige sin in Aguisín 1. Tá na conarthaí riachtanacha ann do na huirlisí sin, mar shampla comhaontú próiseála sonraí faoi Airteagal 28 den GDPR. I gcás amhrais, fiafraíonn fostaithe de [oifigeach cosanta sonraí].</w:t>
      </w:r>
    </w:p>
    <w:p>
      <w:pPr>
        <w:pStyle w:val="Heading2"/>
      </w:pPr>
      <w:r>
        <w:t xml:space="preserve">5. Cóipcheart agus cearta tríú páirtithe</w:t>
      </w:r>
    </w:p>
    <w:p>
      <w:r>
        <w:t xml:space="preserve">Is féidir le torthaí uirlisí IS cearta tríú páirtithe a shárú. Seiceáiltear téacsanna, íomhánna agus cód ó uirlisí IS sula bhfoilsítear nó sula gcuirtear ar aghaidh iad. Ní iontráiltear ábhar tríú páirtithe ach amháin má tá cead againn é a úsáid chuige sin.</w:t>
      </w:r>
    </w:p>
    <w:p>
      <w:pPr>
        <w:pStyle w:val="Heading2"/>
      </w:pPr>
      <w:r>
        <w:t xml:space="preserve">6. Seiceáil ag duine</w:t>
      </w:r>
    </w:p>
    <w:p>
      <w:r>
        <w:t xml:space="preserve">D’fhéadfadh torthaí IS a bheith mícheart, as dáta nó claonta. An té a úsáideann toradh IS, seiceálann sé roimh ré é agus fanann sé freagrach as. Ní ghlacann córas IS amháin cinntí faoi dhaoine.</w:t>
      </w:r>
    </w:p>
    <w:p>
      <w:pPr>
        <w:pStyle w:val="Heading2"/>
      </w:pPr>
      <w:r>
        <w:t xml:space="preserve">7. Lipéadú</w:t>
      </w:r>
    </w:p>
    <w:p>
      <w:r>
        <w:t xml:space="preserve">Nochtaimid ábhar íomhá, fuaime agus físe a ghintear nó a ionramháiltear le IS agus a bhfuil cosúlacht aige le daoine, áiteanna nó teagmhais fhíor (deepfakes) mar ábhar a cruthaíodh go saorga (Airt. 50(4) den EU AI Act). Baineann sé sin freisin le téacsanna a ghintear le IS agus a fhoilsímid chun an pobal a chur ar an eolas faoi ábhair leasa phoiblí, mura ndearna duine athbhreithniú eagarthóireachta orthu ná freagracht eagarthóireachta a ghlacadh dóibh. Cuireann róbónna comhrá a labhraíonn le custaiméirí in iúl gur IS iad.</w:t>
      </w:r>
    </w:p>
    <w:p>
      <w:pPr>
        <w:pStyle w:val="Heading2"/>
      </w:pPr>
      <w:r>
        <w:t xml:space="preserve">8. Úsáid i réimsí ardriosca</w:t>
      </w:r>
    </w:p>
    <w:p>
      <w:r>
        <w:t xml:space="preserve">Sula n-úsáidtear IS i réimsí faoi Iarscríbhinn III den EU AI Act, mar shampla i roghnú foirne, i measúnú feidhmíochta fostaithe nó i measúnú creidiúnachta, cuirtear [duine freagrach] ar an eolas. Maidir le córais den sórt sin, tá oibleagáidí speisialta d’úsáideoirí gairmiúla i bhfeidhm ón 2 Nollaig 2027 (Airt. 26 den EU AI Act).</w:t>
      </w:r>
    </w:p>
    <w:p>
      <w:pPr>
        <w:pStyle w:val="Heading2"/>
      </w:pPr>
      <w:r>
        <w:t xml:space="preserve">9. Litearthacht IS</w:t>
      </w:r>
    </w:p>
    <w:p>
      <w:r>
        <w:t xml:space="preserve">Glacann gach duine a úsáideann córais IS thar ár gceann páirt i mbearta litearthachta IS sula n-úsáideann siad na huirlisí, agus déanann siad iad a athnuachan nuair a thagann uirlisí nó róil nua (Airt. 4 den EU AI Act). Taifeadann [duine freagrach] cé a ghlac páirt cathain i gcén beart.</w:t>
      </w:r>
    </w:p>
    <w:p>
      <w:pPr>
        <w:pStyle w:val="Heading2"/>
      </w:pPr>
      <w:r>
        <w:t xml:space="preserve">10. Freagrachtaí, tuairisciú agus athbhreithniú</w:t>
      </w:r>
    </w:p>
    <w:p>
      <w:r>
        <w:t xml:space="preserve">Is é [duine freagrach] an duine teagmhála don pholasaí seo. Tuairiscíonn fostaithe earráidí, sáruithe sonraí nó torthaí IS neamhghnácha láithreach trí [bealach tuairiscithe]. Athbhreithnímid an polasaí uair sa bhliain ar a laghad agus nuair a bhíonn athruithe tábhachtacha ann. Leagan ó: [dáta].</w:t>
      </w:r>
    </w:p>
    <w:p>
      <w:pPr>
        <w:pStyle w:val="Heading2"/>
      </w:pPr>
      <w:r>
        <w:t xml:space="preserve">Aguisín 1: uirlisí IS ceadaithe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p>
            <w:r>
              <w:rPr>
                <w:b/>
                <w:bCs/>
              </w:rPr>
              <w:t xml:space="preserve">Uirlis</w:t>
            </w:r>
          </w:p>
        </w:tc>
        <w:tc>
          <w:p>
            <w:r>
              <w:rPr>
                <w:b/>
                <w:bCs/>
              </w:rPr>
              <w:t xml:space="preserve">Cuspóir</w:t>
            </w:r>
          </w:p>
        </w:tc>
        <w:tc>
          <w:p>
            <w:r>
              <w:rPr>
                <w:b/>
                <w:bCs/>
              </w:rPr>
              <w:t xml:space="preserve">Sonraí ceadaithe</w:t>
            </w:r>
          </w:p>
        </w:tc>
        <w:tc>
          <w:p>
            <w:r>
              <w:rPr>
                <w:b/>
                <w:bCs/>
              </w:rPr>
              <w:t xml:space="preserve">Conradh (m.sh. comhaontú próiseála sonraí)</w:t>
            </w:r>
          </w:p>
        </w:tc>
        <w:tc>
          <w:p>
            <w:r>
              <w:rPr>
                <w:b/>
                <w:bCs/>
              </w:rPr>
              <w:t xml:space="preserve">Freagrach</w:t>
            </w:r>
          </w:p>
        </w:tc>
      </w:tr>
      <w:tr>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r>
      <w:tr>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r>
      <w:tr>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r>
      <w:tr>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lang w:val="ga"/>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Polasaí IS de chuid [comhlacht]</dc:title>
  <dc:creator>get-ai-conform.com</dc:creator>
  <cp:lastModifiedBy>Un-named</cp:lastModifiedBy>
  <cp:revision>1</cp:revision>
  <dcterms:created xsi:type="dcterms:W3CDTF">2026-10-21T15:58:14.634Z</dcterms:created>
  <dcterms:modified xsi:type="dcterms:W3CDTF">2026-10-21T15:58:14.634Z</dcterms:modified>
</cp:coreProperties>
</file>

<file path=docProps/custom.xml><?xml version="1.0" encoding="utf-8"?>
<Properties xmlns="http://schemas.openxmlformats.org/officeDocument/2006/custom-properties" xmlns:vt="http://schemas.openxmlformats.org/officeDocument/2006/docPropsVTypes"/>
</file>